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89" w:rsidRPr="00803D89" w:rsidRDefault="00803D89" w:rsidP="00803D89">
      <w:pPr>
        <w:shd w:val="clear" w:color="auto" w:fill="79BBF8"/>
        <w:spacing w:after="0" w:line="240" w:lineRule="auto"/>
        <w:outlineLvl w:val="2"/>
        <w:rPr>
          <w:rFonts w:ascii="Times New Roman" w:eastAsia="Times New Roman" w:hAnsi="Times New Roman" w:cs="Times New Roman"/>
          <w:color w:val="05031A"/>
          <w:sz w:val="33"/>
          <w:szCs w:val="33"/>
          <w:lang w:eastAsia="ru-RU"/>
        </w:rPr>
      </w:pPr>
      <w:r w:rsidRPr="00803D89">
        <w:rPr>
          <w:rFonts w:ascii="Times New Roman" w:eastAsia="Times New Roman" w:hAnsi="Times New Roman" w:cs="Times New Roman"/>
          <w:b/>
          <w:bCs/>
          <w:color w:val="05031A"/>
          <w:sz w:val="33"/>
          <w:szCs w:val="33"/>
          <w:lang w:eastAsia="ru-RU"/>
        </w:rPr>
        <w:t>   Задания С5.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1)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 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Какой  смысл  обществоведы   вкладывают  в  понятие  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«политический процесс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»? Привлекая знания    обществоведческого курса, составьте два предложения, содержащие информацию о политическом  процессе. 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 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2) Какой смысл вкладывают обществоведы в понятие «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многопартийность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»? Привлекая знания   обществоведческого курса, составьте два предложения, содержащих информацию о многопартийной  системе.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3) Укажите любые три структурных компонента политической системы.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4) Какой смысл обществоведы вкладывают в понятие «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политический режим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»?  Привлекая знания   обществоведческого курса, составьте два предложения, содержащие информацию о политическом  режиме.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5) Какой смысл обществоведы вкладывают в понятие 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«политический  абсентеизм»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? Привлекая знания      обществоведческого курса, составьте два предложения, содержащие информацию об  абсентеизме.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6) Какой смысл вкладывают обществоведы в понятие «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политическая элита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»? Привлекая  знания    обществоведческого курса, составьте два предложения, содержащих информацию о политической элите.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7) Назовите любые три фактора, оказывающие влияние на выбор избирателя во время голосования.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8) Назовите любые три причины низкой явки избирателей на выборах в ряде ведущих стран мира.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9) Укажите любые три причины возрастания роли СМИ в политической жизни демократического  общества.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10) Какой  смысл  обществоведы   вкладывают  в  понятие  «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политическое участие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»? Привлекая знания      обществоведческого курса, составьте два предложения, содержащие информацию о политическом  участии.</w:t>
      </w:r>
    </w:p>
    <w:p w:rsidR="00803D89" w:rsidRPr="00803D89" w:rsidRDefault="00803D89" w:rsidP="00803D89">
      <w:pPr>
        <w:shd w:val="clear" w:color="auto" w:fill="79BBF8"/>
        <w:spacing w:after="0" w:line="240" w:lineRule="auto"/>
        <w:outlineLvl w:val="2"/>
        <w:rPr>
          <w:rFonts w:ascii="Times New Roman" w:eastAsia="Times New Roman" w:hAnsi="Times New Roman" w:cs="Times New Roman"/>
          <w:color w:val="05031A"/>
          <w:sz w:val="33"/>
          <w:szCs w:val="33"/>
          <w:lang w:eastAsia="ru-RU"/>
        </w:rPr>
      </w:pPr>
      <w:r w:rsidRPr="00803D89">
        <w:rPr>
          <w:rFonts w:ascii="Times New Roman" w:eastAsia="Times New Roman" w:hAnsi="Times New Roman" w:cs="Times New Roman"/>
          <w:b/>
          <w:bCs/>
          <w:color w:val="05031A"/>
          <w:sz w:val="33"/>
          <w:szCs w:val="33"/>
          <w:lang w:eastAsia="ru-RU"/>
        </w:rPr>
        <w:t>                          Задания С6.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1) Раскройте на примерах  общественной жизни  современной России любые   три   функции   политических   партий   в   политической   системе общества.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2) Приведите три примера, иллюстрирующие демократический характер выборов в РФ.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3)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 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Приведите любые три примера, иллюстрирующие конкурентный, плюралистический характер  политической   системы России.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4)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 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Подтвердите тремя   примерами  тенденцию  к  усилению роли  женщин  в  политической  жизни  стран  современного  мира. 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5) В прошлые эпохи политика  была  уделом   узкого   круга  людей, обладающих властью. В современный   нам период политика приобрела публичный характер. Приведите три примера, доказывающие  публичный  характер современной политики.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6) Укажите три направления деятельности средств массовой информации в политической жизни   современного демократического общества и проиллюстрируйте каждое из них конкретным примером.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7) Назовите три субъекта политики и приведите примеры политической деятельности каждого из них.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lastRenderedPageBreak/>
        <w:t>8) Назовите любые три структурных компонента политической системы и проиллюстрируйте примером      каждый компонент.       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9) В стране А. происходит становление институтов гражданского общества. Приведите три возможных   примера, которые могли бы проиллюстрировать этот процесс.</w:t>
      </w:r>
    </w:p>
    <w:p w:rsidR="00803D89" w:rsidRPr="00803D89" w:rsidRDefault="00803D89" w:rsidP="00803D89">
      <w:pPr>
        <w:shd w:val="clear" w:color="auto" w:fill="79BBF8"/>
        <w:spacing w:after="24" w:line="240" w:lineRule="auto"/>
        <w:outlineLvl w:val="3"/>
        <w:rPr>
          <w:rFonts w:ascii="Times New Roman" w:eastAsia="Times New Roman" w:hAnsi="Times New Roman" w:cs="Times New Roman"/>
          <w:color w:val="05031A"/>
          <w:sz w:val="29"/>
          <w:szCs w:val="29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9"/>
          <w:szCs w:val="29"/>
          <w:lang w:eastAsia="ru-RU"/>
        </w:rPr>
        <w:t>10) На трёх конкретных примерах раскройте роль политического лидера в политике.</w:t>
      </w:r>
    </w:p>
    <w:p w:rsidR="00803D89" w:rsidRPr="00803D89" w:rsidRDefault="00803D89" w:rsidP="00803D89">
      <w:pPr>
        <w:shd w:val="clear" w:color="auto" w:fill="79BBF8"/>
        <w:spacing w:after="0" w:line="240" w:lineRule="auto"/>
        <w:outlineLvl w:val="2"/>
        <w:rPr>
          <w:rFonts w:ascii="Times New Roman" w:eastAsia="Times New Roman" w:hAnsi="Times New Roman" w:cs="Times New Roman"/>
          <w:color w:val="05031A"/>
          <w:sz w:val="33"/>
          <w:szCs w:val="33"/>
          <w:lang w:eastAsia="ru-RU"/>
        </w:rPr>
      </w:pPr>
      <w:r w:rsidRPr="00803D89">
        <w:rPr>
          <w:rFonts w:ascii="Times New Roman" w:eastAsia="Times New Roman" w:hAnsi="Times New Roman" w:cs="Times New Roman"/>
          <w:b/>
          <w:bCs/>
          <w:color w:val="05031A"/>
          <w:sz w:val="33"/>
          <w:szCs w:val="33"/>
          <w:lang w:eastAsia="ru-RU"/>
        </w:rPr>
        <w:t> ЗаданияC7.</w:t>
      </w:r>
      <w:r w:rsidRPr="00803D89">
        <w:rPr>
          <w:rFonts w:ascii="Times New Roman" w:eastAsia="Times New Roman" w:hAnsi="Times New Roman" w:cs="Times New Roman"/>
          <w:color w:val="05031A"/>
          <w:sz w:val="33"/>
          <w:szCs w:val="3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1) Политическая   активность  граждан  страны  может  проявляться   как  в   легальных    (предусмотренных  законом)  формах, так и  в формах  несанкционированных  законом  акций,  в  том    числе и насильственных. Укажите  три  возможные  причины  (фактора),  которые  могут  вызвать   участие  граждан   в   незаконных   политических  акциях.   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2) По оценкам политологов только те лидеры и партии, которые в своих программах  отстаивают права   женщин, имеют шансы на успех в политике. Назовите три аргумента в пользу данного вывода ученых.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3) Зарубежные аналитики оценили принятую в стране П. новую конституцию как менее демократичную,   чем   предыдущую. Предположите, какие три изменения в конституции могли стать основанием для  подобных оценок.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4)</w:t>
      </w:r>
      <w:r w:rsidRPr="00803D89">
        <w:rPr>
          <w:rFonts w:ascii="Times New Roman" w:eastAsia="Times New Roman" w:hAnsi="Times New Roman" w:cs="Times New Roman"/>
          <w:b/>
          <w:bCs/>
          <w:color w:val="05031A"/>
          <w:sz w:val="24"/>
          <w:szCs w:val="24"/>
          <w:lang w:eastAsia="ru-RU"/>
        </w:rPr>
        <w:t> </w:t>
      </w: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Страна Н. - демократическое государство с динамично развивающейся рыночной экономикой и    высоким  уровнем жизни большинства граждан. Однако, с каждым годом в стране Н. растет число   граждан,  уклоняющихся от участия в выборах разных уровней. Укажите три возможные причины   уклонения граждан  этой страны от исполнения своего гражданского долга в качестве избирателя.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5) Философ прошлого писал: «В демократическом государстве менее должно бояться нелепостей, ибо   почти невозможно, чтобы большинство собрания, если оно велико, сошлось на одной нелепости…»    Приведите три аргумента, помимо отражённого в высказывании, подтверждающие преимущества   демократического государства перед недемократическим.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6) В государстве Н. после долгих лет диктаторского режима власти решили провести первые выборы.   Был определён круг кандидатов в депутаты Законодательного собрания и безальтернативная  кандидатура  диктатора на пост президента. Можно ли подобные выборы назвать демократическими?      Укажите три признака демократических выборов.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7) Во многих государствах введен возрастной ценз для осуществления гражданином права     избирать и быть избранным в органы государственной власти. Соответствует ли этот ценз      ценностям демократического общества?  Приведите три обоснования своего мнения.</w:t>
      </w:r>
    </w:p>
    <w:p w:rsidR="00803D89" w:rsidRPr="00803D89" w:rsidRDefault="00803D89" w:rsidP="00803D89">
      <w:pPr>
        <w:shd w:val="clear" w:color="auto" w:fill="79BBF8"/>
        <w:spacing w:after="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8) В политической жизни современного общества часто составляются рейтинги ведущих политиков.    Для этих целей службы изучения общественного мнения  проводят специальные опросы и публикуют  их  итоги. Укажите три фактора, способные оказать влияние на формирование рейтинга политического  лидера.               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lastRenderedPageBreak/>
        <w:t>9) Страна Н. – унитарное государство. По согласованию с центральной властью в двух округах страны    с компактным проживанием национальных меньшинств прошли референдумы, в ходе которых   большинство граждан высказались за предоставление своим округам статуса автономных. Укажите      любые три значимые изменения, которые необходимо внести в новую конституцию страны Н.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10) В области прошли выборы главы администрации. Во втором туре около трети голосов принявших    участие в голосовании избирателей было подано против обоих кандидатов. Назовите любые три   причины протестного голосования в этой области.</w:t>
      </w:r>
    </w:p>
    <w:p w:rsidR="00803D89" w:rsidRPr="00803D89" w:rsidRDefault="00803D89" w:rsidP="00803D89">
      <w:pPr>
        <w:shd w:val="clear" w:color="auto" w:fill="79BBF8"/>
        <w:spacing w:after="0" w:line="240" w:lineRule="auto"/>
        <w:outlineLvl w:val="2"/>
        <w:rPr>
          <w:rFonts w:ascii="Times New Roman" w:eastAsia="Times New Roman" w:hAnsi="Times New Roman" w:cs="Times New Roman"/>
          <w:color w:val="05031A"/>
          <w:sz w:val="33"/>
          <w:szCs w:val="33"/>
          <w:lang w:eastAsia="ru-RU"/>
        </w:rPr>
      </w:pPr>
      <w:r w:rsidRPr="00803D89">
        <w:rPr>
          <w:rFonts w:ascii="Times New Roman" w:eastAsia="Times New Roman" w:hAnsi="Times New Roman" w:cs="Times New Roman"/>
          <w:b/>
          <w:bCs/>
          <w:color w:val="05031A"/>
          <w:sz w:val="33"/>
          <w:szCs w:val="33"/>
          <w:lang w:eastAsia="ru-RU"/>
        </w:rPr>
        <w:t>                      Темы эссе.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1) «Демократия – это право делать неправильный выбор».        (Дж.Патрик)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2) «Тоталитаризм – образ правления, при котором мораль входит в компетенцию власти». (А.Н.Круглов)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3) «Избирательный бюллетень сильнее пули». (А.Линкольн)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4) «Эффективное управление возможно только при условии разумного контроля и за самим решением, и за   его исполнением не только сверху, но и снизу».    (Б.Спиноза)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5) «Равенство прав не в том, что все ими пользуются, а в том, что они всем предоставлены». (Сенека)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6) «Демократия не может стать выше уровня того человеческого материала, из которого составлены её  избиратели».     (Дж.Б.Шоу)</w:t>
      </w:r>
    </w:p>
    <w:p w:rsidR="00803D89" w:rsidRPr="00803D89" w:rsidRDefault="00803D89" w:rsidP="00803D89">
      <w:pPr>
        <w:shd w:val="clear" w:color="auto" w:fill="79BBF8"/>
        <w:spacing w:after="120" w:line="312" w:lineRule="atLeast"/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</w:pPr>
      <w:r w:rsidRPr="00803D89">
        <w:rPr>
          <w:rFonts w:ascii="Times New Roman" w:eastAsia="Times New Roman" w:hAnsi="Times New Roman" w:cs="Times New Roman"/>
          <w:color w:val="05031A"/>
          <w:sz w:val="24"/>
          <w:szCs w:val="24"/>
          <w:lang w:eastAsia="ru-RU"/>
        </w:rPr>
        <w:t>7) «Равенство – сущность демократии и наибольшая угроза для демократии».   (М.Комар)</w:t>
      </w:r>
    </w:p>
    <w:p w:rsidR="00A81CE6" w:rsidRDefault="00A81CE6">
      <w:bookmarkStart w:id="0" w:name="_GoBack"/>
      <w:bookmarkEnd w:id="0"/>
    </w:p>
    <w:sectPr w:rsidR="00A8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89"/>
    <w:rsid w:val="00803D89"/>
    <w:rsid w:val="00A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2</cp:revision>
  <dcterms:created xsi:type="dcterms:W3CDTF">2012-06-12T05:06:00Z</dcterms:created>
  <dcterms:modified xsi:type="dcterms:W3CDTF">2012-06-12T05:06:00Z</dcterms:modified>
</cp:coreProperties>
</file>