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F8E" w:rsidRDefault="00BA2F8E" w:rsidP="00BA2F8E">
      <w:r>
        <w:t>Действие "невидимой руки".</w:t>
      </w:r>
    </w:p>
    <w:p w:rsidR="00BA2F8E" w:rsidRDefault="00BA2F8E" w:rsidP="00BA2F8E"/>
    <w:p w:rsidR="00BA2F8E" w:rsidRDefault="00BA2F8E" w:rsidP="00BA2F8E">
      <w:r>
        <w:t xml:space="preserve">Центральный мотив – душа "Богатства народов" – это действие "невидимой руки". </w:t>
      </w:r>
      <w:proofErr w:type="gramStart"/>
      <w:r>
        <w:t>Сама идея, по-моему, является довольно оригинальной для XVIII в. и не могла быть не замечена современниками Смита.</w:t>
      </w:r>
      <w:proofErr w:type="gramEnd"/>
      <w:r>
        <w:t xml:space="preserve"> Тем не менее, уже в XVIII в. имела место идея природного равенства людей: каждому человеку, независимо от рождения и положения, должно быть предоставлено равное право преследовать свою выгоду, и от этого выиграет все общество.</w:t>
      </w:r>
    </w:p>
    <w:p w:rsidR="00BA2F8E" w:rsidRDefault="00BA2F8E" w:rsidP="00BA2F8E"/>
    <w:p w:rsidR="00BA2F8E" w:rsidRDefault="00BA2F8E" w:rsidP="00BA2F8E">
      <w:r>
        <w:t>Адам Смит развил эту идею и применил ее к политической экономии.</w:t>
      </w:r>
    </w:p>
    <w:p w:rsidR="00BA2F8E" w:rsidRDefault="00BA2F8E" w:rsidP="00BA2F8E">
      <w:r>
        <w:t>Созданное ученым представление о природе человека и соотношении человека и общества легло в основу взглядов классической школы. Понятие "</w:t>
      </w:r>
      <w:proofErr w:type="spellStart"/>
      <w:r>
        <w:t>homo</w:t>
      </w:r>
      <w:proofErr w:type="spellEnd"/>
      <w:r>
        <w:t xml:space="preserve"> </w:t>
      </w:r>
      <w:proofErr w:type="spellStart"/>
      <w:r>
        <w:t>oeconomicus</w:t>
      </w:r>
      <w:proofErr w:type="spellEnd"/>
      <w:r>
        <w:t>" ("экономический человек") возникло несколько позже, но его изобретатели опирались на Смита. Знаменитая формулировка о "невидимой руке", может быть, является чаще всего цитируемым местом из "Богатства народов". Адам Смит сумел угадать ту плодотворнейшую мысль, что при определенных общественных условиях, которые мы в наши дни описываем термином "работающая конкуренция", частные интересы действительно могут гармонически сочетаться с интересами общества.</w:t>
      </w:r>
    </w:p>
    <w:p w:rsidR="00BA2F8E" w:rsidRDefault="00BA2F8E" w:rsidP="00BA2F8E"/>
    <w:p w:rsidR="00BA2F8E" w:rsidRDefault="00BA2F8E" w:rsidP="00BA2F8E">
      <w:r>
        <w:t xml:space="preserve">Ход мыслей Смита можно представить себе так. Главным мотивом хозяйственной деятельности человека является своекорыстный интерес. Но преследовать свой интерес человек может, только оказывая услуги другим людям, предлагая в обмен свой труд и продукты труда. Так развивается разделение труда. Люди помогают друг другу и одновременно способствуют развитию общества, хотя каждый из них - "эгоист" и печется только о своих интересах. Естественное стремление людей улучшить свое </w:t>
      </w:r>
      <w:proofErr w:type="spellStart"/>
      <w:r>
        <w:t>метериальное</w:t>
      </w:r>
      <w:proofErr w:type="spellEnd"/>
      <w:r>
        <w:t xml:space="preserve"> положение – это такой мощный стимул, что, если ему предоставить действовать без помех, он сам собой способен привести общество к благосостоянию.</w:t>
      </w:r>
    </w:p>
    <w:p w:rsidR="00BA2F8E" w:rsidRDefault="00BA2F8E" w:rsidP="00BA2F8E"/>
    <w:p w:rsidR="00BA2F8E" w:rsidRDefault="00BA2F8E" w:rsidP="00BA2F8E">
      <w:r>
        <w:t>Смит резко выступает против меркантилизма, ограничивающего</w:t>
      </w:r>
    </w:p>
    <w:p w:rsidR="00BA2F8E" w:rsidRDefault="00BA2F8E" w:rsidP="00BA2F8E">
      <w:r>
        <w:t>"естественную свободу" человека – свободу продавать и покупать, нанимать и наниматься…</w:t>
      </w:r>
    </w:p>
    <w:p w:rsidR="00BA2F8E" w:rsidRDefault="00BA2F8E" w:rsidP="00BA2F8E"/>
    <w:p w:rsidR="00BA2F8E" w:rsidRDefault="00BA2F8E" w:rsidP="00BA2F8E">
      <w:r>
        <w:t xml:space="preserve">"Невидимая рука" – это стихийное действие объективных экономических законов. Эти законы действуют помимо воли людей. Введя в такой форме в науку понятие об экономическом законе, Смит сделал важный шаг вперед. Этим он, по существу, поставил политическую экономию на научную основу. Условия, при которых наиболее эффективно осуществляется благотворное действие своекорыстного интереса и стихийных законов экономического развития, Смит называл естественным порядком. У Смита и у последующих поколений </w:t>
      </w:r>
      <w:proofErr w:type="spellStart"/>
      <w:r>
        <w:t>политик</w:t>
      </w:r>
      <w:proofErr w:type="gramStart"/>
      <w:r>
        <w:t>о</w:t>
      </w:r>
      <w:proofErr w:type="spellEnd"/>
      <w:r>
        <w:t>-</w:t>
      </w:r>
      <w:proofErr w:type="gramEnd"/>
      <w:r>
        <w:t xml:space="preserve"> экономов это понятие имеет как бы двойной смысл. С одной стороны, это принцип и цель экономической политики, то есть политики </w:t>
      </w:r>
      <w:proofErr w:type="spellStart"/>
      <w:r>
        <w:t>laissez</w:t>
      </w:r>
      <w:proofErr w:type="spellEnd"/>
      <w:r>
        <w:t xml:space="preserve"> </w:t>
      </w:r>
      <w:proofErr w:type="spellStart"/>
      <w:r>
        <w:t>faire</w:t>
      </w:r>
      <w:proofErr w:type="spellEnd"/>
      <w:r>
        <w:t xml:space="preserve"> (или, как выражается Смит, естественной свободы), с другой – это теоретическая конструкция, "модель" для изучения экономической действительности.</w:t>
      </w:r>
    </w:p>
    <w:p w:rsidR="00BA2F8E" w:rsidRDefault="00BA2F8E" w:rsidP="00BA2F8E"/>
    <w:p w:rsidR="00BA2F8E" w:rsidRDefault="00BA2F8E" w:rsidP="00BA2F8E">
      <w:r>
        <w:lastRenderedPageBreak/>
        <w:t>Подобно тому, как в физике были смоделированы "идеальные" газы и жидкости, Смит вводит в экономику понятие "экономического человека" и свободной (совершенной) конкуренции. Реальный человек не может быть сведен к своекорыстному интересу. Точно также при капитализме никогда не было и не может быть абсолютно свободной конкуренции. Однако наука не смогла бы изучать "</w:t>
      </w:r>
      <w:proofErr w:type="spellStart"/>
      <w:r>
        <w:t>массовидные</w:t>
      </w:r>
      <w:proofErr w:type="spellEnd"/>
      <w:r>
        <w:t>" экономические явления и процессы, если бы она не делала известных допущений, которые упрощают, моделируют бесконечно сложную и разнообразную действительность, выделяют в ней важнейшие черты. С этой точки зрения абстракция "экономического человека" и свободной конкуренции была вполне оправданной и сыграла важнейшую роль в экономической науке (в особенности она соответствовала реальности XVIII – XIX столетий).</w:t>
      </w:r>
    </w:p>
    <w:p w:rsidR="00BA2F8E" w:rsidRDefault="00BA2F8E" w:rsidP="00BA2F8E"/>
    <w:p w:rsidR="00BA2F8E" w:rsidRDefault="00BA2F8E" w:rsidP="00BA2F8E">
      <w:r>
        <w:t xml:space="preserve">Примечательна также следующая мысль. Рыночная экономика, не управляемая коллективной волей, не подчиненная единому замыслу, тем не </w:t>
      </w:r>
      <w:proofErr w:type="gramStart"/>
      <w:r>
        <w:t>менее</w:t>
      </w:r>
      <w:proofErr w:type="gramEnd"/>
      <w:r>
        <w:t xml:space="preserve"> следует строгим правилам поведения. Влияние на рыночную ситуацию действий отдельного человека, одного из множества, может быть неощутимо. И в самом деле, он платит те цены, которые с него запрашивают, и может выбирать только количество товара по этим ценам, исходя из своей наибольшей выгоды. Но совокупность всех этих отдельных действий устанавливает цены; каждый отдельный покупатель подчиняется, а сами цены подчиняются совокупности индивидуальных реакций. Таким образом, "невидимая рука" рынка обеспечивает результат, не зависящий от воли и намерения индивида.</w:t>
      </w:r>
    </w:p>
    <w:p w:rsidR="00BA2F8E" w:rsidRDefault="00BA2F8E" w:rsidP="00BA2F8E"/>
    <w:p w:rsidR="00BA2F8E" w:rsidRDefault="00BA2F8E" w:rsidP="00BA2F8E">
      <w:r>
        <w:t>Идея децентрализованной конкуренции.</w:t>
      </w:r>
    </w:p>
    <w:p w:rsidR="00BA2F8E" w:rsidRDefault="00BA2F8E" w:rsidP="00BA2F8E"/>
    <w:p w:rsidR="00BA2F8E" w:rsidRDefault="00BA2F8E" w:rsidP="00BA2F8E">
      <w:r>
        <w:t>В XVIII в. был широко распространен предрассудок, согласно которому любое действие, совершаемое ради частного интереса, по одной этой причине идет вразрез с интересами общества. Даже сегодня некоторые представители идей социализма утверждают, что свободная рыночная экономика не может служить интересам общества. Смит снял с себя бремя доказательств и создал постулат: децентрализованная, атомистическая конкуренция в определенном смысле обеспечивает "максимальное удовлетворение потребностей". Несомненно,</w:t>
      </w:r>
    </w:p>
    <w:p w:rsidR="00BA2F8E" w:rsidRDefault="00BA2F8E" w:rsidP="00BA2F8E">
      <w:r>
        <w:t>Смит не дал полного и удовлетворительного объяснения своему постулату.</w:t>
      </w:r>
    </w:p>
    <w:p w:rsidR="00BA2F8E" w:rsidRDefault="00BA2F8E" w:rsidP="00BA2F8E">
      <w:r>
        <w:t>Иногда даже может показаться, что этот постулат держится только на соображении о том, что степени удовлетворения индивидуальных потребностей поддаются арифметическому сложению: если, имея полную свободу, каждый добивается полного удовлетворения индивидуальных потребностей, то общий режим максимальной свободы обеспечит максимальное удовлетворение потребностей общества.</w:t>
      </w:r>
    </w:p>
    <w:p w:rsidR="00BA2F8E" w:rsidRDefault="00BA2F8E" w:rsidP="00BA2F8E"/>
    <w:p w:rsidR="00BA2F8E" w:rsidRDefault="00BA2F8E" w:rsidP="00BA2F8E">
      <w:r>
        <w:t xml:space="preserve">Как </w:t>
      </w:r>
      <w:proofErr w:type="spellStart"/>
      <w:r>
        <w:t>Кантильон</w:t>
      </w:r>
      <w:proofErr w:type="spellEnd"/>
      <w:r>
        <w:t xml:space="preserve">, </w:t>
      </w:r>
      <w:proofErr w:type="spellStart"/>
      <w:r>
        <w:t>Петти</w:t>
      </w:r>
      <w:proofErr w:type="spellEnd"/>
      <w:r>
        <w:t xml:space="preserve"> и физиократы, Смит считал, что богатство прирастает производством, источником которого служит труд. Автор не считал, что таким источником служит только сельскохозяйственный труд. </w:t>
      </w:r>
      <w:proofErr w:type="gramStart"/>
      <w:r>
        <w:t xml:space="preserve">По-прежнему придерживаясь общепринятого тогда разграничения на труд производительный и непроизводительный, от рассматривал производительный труд (т.е., по </w:t>
      </w:r>
      <w:r>
        <w:lastRenderedPageBreak/>
        <w:t>его мнению, единственный, создающий добавочную стоимость), как любой труд создающий новый материальный продукт.</w:t>
      </w:r>
      <w:proofErr w:type="gramEnd"/>
      <w:r>
        <w:t xml:space="preserve"> В главе восьмой «Богатства народов»</w:t>
      </w:r>
    </w:p>
    <w:p w:rsidR="00BA2F8E" w:rsidRDefault="00BA2F8E" w:rsidP="00BA2F8E">
      <w:r>
        <w:t>Смит предлагает читателю свою теорию заработной платы, основывая свои рассуждения на основном, по его мнению, виде трудовой активности, а именно</w:t>
      </w:r>
    </w:p>
    <w:p w:rsidR="00BA2F8E" w:rsidRDefault="00BA2F8E" w:rsidP="00BA2F8E">
      <w:r>
        <w:t xml:space="preserve">– производительном </w:t>
      </w:r>
      <w:proofErr w:type="gramStart"/>
      <w:r>
        <w:t>труде</w:t>
      </w:r>
      <w:proofErr w:type="gramEnd"/>
      <w:r>
        <w:t>. Он начинает свои рассуждения со сжатого описания первобытного состояния общества, которое предшествует присвоению земли в частную собственность и накоплению капитала, говоря, что в таком обществе весь продукт труда принадлежит работнику. Если бы такое состояние сохранилось, то заработная плата возрастала бы по мере увеличения производительной силы труда с единичным коэффициентом. Но, с введением частной собственности на землю, появляется необходимость арендовать её у землевладельца, который, в свою очередь, устанавливает определённую ренту, которая и составляет первый вычет из продукта труда. Смит также говорит, что лицо обрабатывающее землю, только в очень редких случаях имеет средства для содержания себя до сбора жатвы и, таким образом, одновременно является и хозяином и работником, получая весь продукт своего труда. Смит принимает концепцию капитала как некоего запаса, из которого рабочим обычно авансируются средства, в то время, когда они не заняты выпуском. Средства авансируются из капитала его хозяина, который нанимает его с целью получения прибыли путём получения доли продукта его труда. Эта доля составляет второй вычет из продукта труда, который рабочий затрачивает на обработку земли. Смит выводит отсюда понятие обычной заработной платы, когда работник не является одновременно обладателем капитала.</w:t>
      </w:r>
    </w:p>
    <w:p w:rsidR="00BA2F8E" w:rsidRDefault="00BA2F8E" w:rsidP="00BA2F8E"/>
    <w:p w:rsidR="00BA2F8E" w:rsidRDefault="00BA2F8E" w:rsidP="00BA2F8E">
      <w:r>
        <w:t>Логично предполагая, что рабочие стремятся получать больше, а хозяева - платить меньше, Смит говорит, что договор между этими конфликтующими интересами и определит, в конечном счёте, обычную заработную плату. Законы, пишет он, стоят на стороне малочисленных хозяев-предпринимателей, позволяя</w:t>
      </w:r>
    </w:p>
    <w:p w:rsidR="00BA2F8E" w:rsidRDefault="00BA2F8E" w:rsidP="00BA2F8E">
      <w:r>
        <w:t xml:space="preserve">(или, по крайней мере, не запрещая) им сговариваться между собой с целью </w:t>
      </w:r>
      <w:proofErr w:type="spellStart"/>
      <w:r>
        <w:t>неповышения</w:t>
      </w:r>
      <w:proofErr w:type="spellEnd"/>
      <w:r>
        <w:t xml:space="preserve"> существующей зарплаты, а зачастую и её понижения, вместе с тем, запрещая сговор между рабочими с целью её повышения. Предприниматели, поэтому, находятся в более выгодном положении и чаще добиваются своих интересов, так как они не так сильно нуждаются в работниках, как работники в них и в споре могут </w:t>
      </w:r>
      <w:proofErr w:type="gramStart"/>
      <w:r>
        <w:t>держаться</w:t>
      </w:r>
      <w:proofErr w:type="gramEnd"/>
      <w:r>
        <w:t xml:space="preserve"> гораздо дольше. (Современное же положение вещей является противоположным: профсоюзы рабочих имеют повсеместное распространение, тогда как явный сговор между нанимателями, с целью получения выгоды </w:t>
      </w:r>
      <w:proofErr w:type="spellStart"/>
      <w:r>
        <w:t>монопсониста</w:t>
      </w:r>
      <w:proofErr w:type="spellEnd"/>
      <w:r>
        <w:t>, запрещён.)</w:t>
      </w:r>
    </w:p>
    <w:p w:rsidR="00BA2F8E" w:rsidRDefault="00BA2F8E" w:rsidP="00BA2F8E"/>
    <w:p w:rsidR="00BA2F8E" w:rsidRDefault="00BA2F8E" w:rsidP="00BA2F8E">
      <w:r>
        <w:t xml:space="preserve">Адам Смит пишет также и о существовании некоего ограничения, ниже которого, по-видимому, заработная плата опуститься не может. Минимальная заработная плата, «которая только совместима с простой человечностью»[1] должна давать человеку возможность элементарно существовать. Причём Смит показывает, что он является сторонником того, что заработная плата должна в большинстве случаев даже превышать этот уровень, с целью содержания </w:t>
      </w:r>
      <w:proofErr w:type="gramStart"/>
      <w:r>
        <w:t>не</w:t>
      </w:r>
      <w:proofErr w:type="gramEnd"/>
      <w:r>
        <w:t xml:space="preserve"> только самого работника, но и его семьи, и таким образом, давать возможность вырастить новое поколение (по крайней мере, двух детей).</w:t>
      </w:r>
    </w:p>
    <w:p w:rsidR="00BA2F8E" w:rsidRDefault="00BA2F8E" w:rsidP="00BA2F8E">
      <w:r>
        <w:lastRenderedPageBreak/>
        <w:t>Рассматривая случай повышения спроса на труд, Смит говорит, что недостаток рабочей силы влечёт за собой конкуренцию между хозяевами, вынуждая их увеличивать заработную плату и, таким образом, нарушать естественное соглашение о не повышении её. Он вводит концепцию фондов (</w:t>
      </w:r>
      <w:proofErr w:type="spellStart"/>
      <w:r>
        <w:t>capital</w:t>
      </w:r>
      <w:proofErr w:type="spellEnd"/>
      <w:r>
        <w:t xml:space="preserve"> </w:t>
      </w:r>
      <w:proofErr w:type="spellStart"/>
      <w:r>
        <w:t>stock</w:t>
      </w:r>
      <w:proofErr w:type="spellEnd"/>
      <w:r>
        <w:t>), предназначенных для выплаты заработной платы. Автор указывает, что спрос на лиц, живущих заработной платой, может возрастать только лишь пропорционально увеличению этих фондов. Смит разделяет два вида этих фондов: 1. избыток дохода, который превышает расходы на содержание самих хозяев; 2. избыток капитала сверх размера, необходимого для предоставления занятий самим хозяевам. При увеличении этих излишков, мы можем наблюдать увеличение спроса на слуги работников со стороны хозяев, с целью извлечения дополнительной прибыли из их труда. По Смиту, «спрос на лиц, живущих заработной платой, необходимо увеличивается по мере возрастания дохода и капитала данной страны и никоим образом не может увеличиваться при отсутствии данного возрастания». А так как возрастание дохода и капитала ведёт к увеличению национального богатства, то спрос на труд возрастает вместе с увеличением последнего.</w:t>
      </w:r>
    </w:p>
    <w:p w:rsidR="00BA2F8E" w:rsidRDefault="00BA2F8E" w:rsidP="00BA2F8E"/>
    <w:p w:rsidR="00BA2F8E" w:rsidRDefault="00BA2F8E" w:rsidP="00BA2F8E">
      <w:r>
        <w:t>Постоянное повышение заработной платы будет стимулировать возрастание численности населения, которая, в свою очередь, является для Смита непременным индикатором «процветания всякой страны».</w:t>
      </w:r>
    </w:p>
    <w:p w:rsidR="00BA2F8E" w:rsidRDefault="00BA2F8E" w:rsidP="00BA2F8E"/>
    <w:p w:rsidR="00BA2F8E" w:rsidRDefault="00BA2F8E" w:rsidP="00BA2F8E">
      <w:r>
        <w:t xml:space="preserve">Надо сказать, что Смит, в силу периода написания своего трактата (1776 год), рассматривал только случай </w:t>
      </w:r>
      <w:proofErr w:type="spellStart"/>
      <w:r>
        <w:t>комплиментарности</w:t>
      </w:r>
      <w:proofErr w:type="spellEnd"/>
      <w:r>
        <w:t xml:space="preserve"> таких факторов производства (в нашем понимании), как труд и капитал (если быть точным, то его теория производства рассматривала только фактор труда как источник).</w:t>
      </w:r>
    </w:p>
    <w:p w:rsidR="00BA2F8E" w:rsidRDefault="00BA2F8E" w:rsidP="00BA2F8E">
      <w:r>
        <w:t xml:space="preserve">Иными словами, увеличение капитала как запаса влекло за собой и увеличение предельной производительности труда, что приводило к увеличению спроса на труд и его фактического использования. Современные теории склонны рассматривать и случаи </w:t>
      </w:r>
      <w:proofErr w:type="spellStart"/>
      <w:r>
        <w:t>антикомплиментарности</w:t>
      </w:r>
      <w:proofErr w:type="spellEnd"/>
      <w:r>
        <w:t xml:space="preserve"> капитала и труда ставшие возможными вследствие огромного научно-технического прогресса ХХ века.</w:t>
      </w:r>
    </w:p>
    <w:p w:rsidR="00BA2F8E" w:rsidRDefault="00BA2F8E" w:rsidP="00BA2F8E">
      <w:r>
        <w:t xml:space="preserve">Автоматизация производства позволила в некоторых отраслях </w:t>
      </w:r>
      <w:proofErr w:type="gramStart"/>
      <w:r>
        <w:t>заменять людской труд на труд</w:t>
      </w:r>
      <w:proofErr w:type="gramEnd"/>
      <w:r>
        <w:t xml:space="preserve"> машин, со значительным улучшением эффективности производства.</w:t>
      </w:r>
    </w:p>
    <w:p w:rsidR="00BA2F8E" w:rsidRDefault="00BA2F8E" w:rsidP="00BA2F8E">
      <w:r>
        <w:t xml:space="preserve">Смит даже не рассматривал капитал, как непосредственный фактор производства наравне с трудом. Классическое понятие капитала нашло характерное выражение в теории фонда заработной платы. Смит, говорит про неограниченную законом возможность малочисленных нанимателей вступать в сговор и с целью </w:t>
      </w:r>
      <w:proofErr w:type="spellStart"/>
      <w:r>
        <w:t>неповышения</w:t>
      </w:r>
      <w:proofErr w:type="spellEnd"/>
      <w:r>
        <w:t>, а порой и занижения, обычной заработной платы. При этом он настаивает на том, что «закон не может ни в коем случае надлежащим образом регулировать заработную плату, хотя часто пытался это делать», придерживаясь своего принципа «невидимой руки» государства. Он обосновывает это тем, что «за ту же самую работу часто платят неодинаковую плату в зависимости не только от неординарных способностей рабочих, но и от сговорчивости или упорства хозяев».</w:t>
      </w:r>
    </w:p>
    <w:p w:rsidR="00BA2F8E" w:rsidRDefault="00BA2F8E" w:rsidP="00BA2F8E"/>
    <w:p w:rsidR="00BA2F8E" w:rsidRDefault="00BA2F8E" w:rsidP="00BA2F8E">
      <w:r>
        <w:lastRenderedPageBreak/>
        <w:t xml:space="preserve">Отсутствие финансово - банковской системы (функционирующей в современной </w:t>
      </w:r>
      <w:proofErr w:type="gramStart"/>
      <w:r>
        <w:t>понимании</w:t>
      </w:r>
      <w:proofErr w:type="gramEnd"/>
      <w:r>
        <w:t>) повлияло на многие выводы автора. Смит считал (и не мог считать по-другому), что положение работников зависит от их моментного дохода, допуская лишь, что в зимний период хозяева авансируют им средства производства и существования. Современная экономическая школа имеет в арсенале такие макроэкономические теории, как «теорию постоянного дохода»</w:t>
      </w:r>
    </w:p>
    <w:p w:rsidR="00BA2F8E" w:rsidRDefault="00BA2F8E" w:rsidP="00BA2F8E">
      <w:proofErr w:type="gramStart"/>
      <w:r>
        <w:t xml:space="preserve">Фридмана, «теорию жизненного цикла» </w:t>
      </w:r>
      <w:proofErr w:type="spellStart"/>
      <w:r>
        <w:t>Модиглиани</w:t>
      </w:r>
      <w:proofErr w:type="spellEnd"/>
      <w:r>
        <w:t>, связанные с различного рода ожиданиями и шоками доходов во времени.</w:t>
      </w:r>
      <w:proofErr w:type="gramEnd"/>
      <w:r>
        <w:t xml:space="preserve"> Эти теории объясняют различные возможности «сглаживания» потребления, основываясь на желаниях большинства людей жить спокойно и обеспеченно на протяжении всей жизни.</w:t>
      </w:r>
    </w:p>
    <w:p w:rsidR="00BA2F8E" w:rsidRDefault="00BA2F8E" w:rsidP="00BA2F8E"/>
    <w:p w:rsidR="00BA2F8E" w:rsidRDefault="00BA2F8E" w:rsidP="00BA2F8E">
      <w:r>
        <w:t xml:space="preserve">Но на самом деле, пишет </w:t>
      </w:r>
      <w:proofErr w:type="spellStart"/>
      <w:r>
        <w:t>М.Блауг</w:t>
      </w:r>
      <w:proofErr w:type="spellEnd"/>
      <w:r>
        <w:t xml:space="preserve">, Смит дал гораздо более глубокое обоснование своей доктрины "максимального удовлетворения потребностей". В седьмой главе книги I он показал, что свободная конкуренция стремится приравнивать цены к издержкам производства, оптимизируя распределение ресурсов внутри отраслей. В десятой главе книги I он показал, что свободная конкуренция на рынках факторов производства стремится уравнивать "чистые преимущества этих факторов во всех отраслях и тем самым устанавливает оптимальное распределение ресурсов между отраслями. Он не говорил о том, что различные факторы будут в оптимальных пропорциях сочетаться в производстве </w:t>
      </w:r>
      <w:proofErr w:type="gramStart"/>
      <w:r>
        <w:t>или</w:t>
      </w:r>
      <w:proofErr w:type="gramEnd"/>
      <w:r>
        <w:t xml:space="preserve"> что товары будут оптимально распределяться между потребителями. Он не говорил и о том, что экономия от масштаба и побочные эффекты производства нередко мешают достижению конкурентного оптимума, хотя существо этого явления отражено в рассуждениях об общественных работах. Но он действительно сделал первый шаг к теории оптимального распределения данных ресурсов в условиях совершенной конкуренции, что особенно интересно в свете рассматриваемого нами вопроса.</w:t>
      </w:r>
    </w:p>
    <w:p w:rsidR="00BA2F8E" w:rsidRDefault="00BA2F8E" w:rsidP="00BA2F8E"/>
    <w:p w:rsidR="00DC4367" w:rsidRDefault="00BA2F8E" w:rsidP="00BA2F8E">
      <w:r>
        <w:t>Справедливости ради следует заметить, что его собственная вера в преимущества "невидимой руки" меньше всего связана с соображениями об эффективности распределения ресурсов в статических условиях совершенной конкуренции. Децентрализованную систему цен он считал желательной потому, что она дает результаты в динамике: расширяет масштабы рынка, умножает преимущества, связанные с разделением труда, – короче, работает, как мощный мотор, обеспечивающий накопление капитала и рост доходов.</w:t>
      </w:r>
    </w:p>
    <w:sectPr w:rsidR="00DC4367" w:rsidSect="00DC43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2F8E"/>
    <w:rsid w:val="00BA2F8E"/>
    <w:rsid w:val="00DC43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2072</Words>
  <Characters>11813</Characters>
  <Application>Microsoft Office Word</Application>
  <DocSecurity>0</DocSecurity>
  <Lines>98</Lines>
  <Paragraphs>27</Paragraphs>
  <ScaleCrop>false</ScaleCrop>
  <Company/>
  <LinksUpToDate>false</LinksUpToDate>
  <CharactersWithSpaces>13858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2009-12-10T12:41:00Z</dcterms:created>
  <dcterms:modified xsi:type="dcterms:W3CDTF">2009-12-10T12:42:00Z</dcterms:modified>
</cp:coreProperties>
</file>