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2840"/>
        <w:gridCol w:w="6731"/>
      </w:tblGrid>
      <w:tr w:rsidR="004535B0" w:rsidRPr="004535B0" w:rsidTr="004535B0">
        <w:tc>
          <w:tcPr>
            <w:tcW w:w="365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Проблема</w:t>
            </w:r>
          </w:p>
        </w:tc>
        <w:tc>
          <w:tcPr>
            <w:tcW w:w="1190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Аргументы</w:t>
            </w:r>
          </w:p>
        </w:tc>
      </w:tr>
      <w:tr w:rsidR="004535B0" w:rsidRPr="004535B0" w:rsidTr="004535B0">
        <w:tc>
          <w:tcPr>
            <w:tcW w:w="365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Негативные процессы, связанные с использованием языка / проблема сохранения чистоты языка</w:t>
            </w:r>
          </w:p>
        </w:tc>
        <w:tc>
          <w:tcPr>
            <w:tcW w:w="1190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Л.Н. Толстой «Война и мир».</w:t>
            </w: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знаменитом своими вечерами доме Анны Павловны </w:t>
            </w:r>
            <w:proofErr w:type="spellStart"/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Шерер</w:t>
            </w:r>
            <w:proofErr w:type="spellEnd"/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услышишь русскую речь. Великосветское общество в то время разговаривало на смеси русского и французского, их речь  пестрила штампами, которые лишь обедняли русский язык.</w:t>
            </w:r>
          </w:p>
        </w:tc>
      </w:tr>
      <w:tr w:rsidR="004535B0" w:rsidRPr="004535B0" w:rsidTr="004535B0">
        <w:tc>
          <w:tcPr>
            <w:tcW w:w="365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процессы, связанные с изменением языка.</w:t>
            </w:r>
          </w:p>
        </w:tc>
        <w:tc>
          <w:tcPr>
            <w:tcW w:w="1190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535B0">
              <w:rPr>
                <w:rFonts w:ascii="Times New Roman" w:eastAsia="Calibri" w:hAnsi="Times New Roman" w:cs="Times New Roman"/>
                <w:b/>
                <w:sz w:val="24"/>
              </w:rPr>
              <w:t xml:space="preserve">И. Абелева в книге «Речь о речи». </w:t>
            </w:r>
            <w:r w:rsidRPr="004535B0">
              <w:rPr>
                <w:rFonts w:ascii="Times New Roman" w:eastAsia="Calibri" w:hAnsi="Times New Roman" w:cs="Times New Roman"/>
                <w:sz w:val="24"/>
              </w:rPr>
              <w:t>В жизни идет нескончаемая череда поколений. Каждое новое поколение несло с собой свой временный опыт, закрепляя его в языке. Если бы язык не развивался, а воспроизводил лишь прежние образцы, человечество не имело бы истории. Язык движется сквозь пространство и время, сохраняя в памяти человечества все, что познано предшественниками.</w:t>
            </w:r>
          </w:p>
          <w:p w:rsidR="004535B0" w:rsidRPr="004535B0" w:rsidRDefault="004535B0" w:rsidP="004535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535B0">
              <w:rPr>
                <w:rFonts w:ascii="Times New Roman" w:eastAsia="Calibri" w:hAnsi="Times New Roman" w:cs="Times New Roman"/>
                <w:b/>
                <w:sz w:val="24"/>
              </w:rPr>
              <w:t xml:space="preserve">Американский философ </w:t>
            </w:r>
            <w:proofErr w:type="spellStart"/>
            <w:r w:rsidRPr="004535B0">
              <w:rPr>
                <w:rFonts w:ascii="Times New Roman" w:eastAsia="Calibri" w:hAnsi="Times New Roman" w:cs="Times New Roman"/>
                <w:b/>
                <w:sz w:val="24"/>
              </w:rPr>
              <w:t>Ралф</w:t>
            </w:r>
            <w:proofErr w:type="spellEnd"/>
            <w:r w:rsidRPr="004535B0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proofErr w:type="spellStart"/>
            <w:r w:rsidRPr="004535B0">
              <w:rPr>
                <w:rFonts w:ascii="Times New Roman" w:eastAsia="Calibri" w:hAnsi="Times New Roman" w:cs="Times New Roman"/>
                <w:b/>
                <w:sz w:val="24"/>
              </w:rPr>
              <w:t>Эмерсон</w:t>
            </w:r>
            <w:proofErr w:type="spellEnd"/>
            <w:r w:rsidRPr="004535B0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r w:rsidRPr="004535B0">
              <w:rPr>
                <w:rFonts w:ascii="Times New Roman" w:eastAsia="Calibri" w:hAnsi="Times New Roman" w:cs="Times New Roman"/>
                <w:sz w:val="24"/>
              </w:rPr>
              <w:t xml:space="preserve">однажды сказал: «язык – это город, на построение которого каждый живший на земле человек принес свой камень». </w:t>
            </w:r>
          </w:p>
        </w:tc>
      </w:tr>
      <w:tr w:rsidR="004535B0" w:rsidRPr="004535B0" w:rsidTr="004535B0">
        <w:tc>
          <w:tcPr>
            <w:tcW w:w="365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Духовное совершенствование человека</w:t>
            </w:r>
          </w:p>
        </w:tc>
        <w:tc>
          <w:tcPr>
            <w:tcW w:w="1190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535B0">
              <w:rPr>
                <w:rFonts w:ascii="Times New Roman" w:eastAsia="Calibri" w:hAnsi="Times New Roman" w:cs="Times New Roman"/>
                <w:b/>
                <w:sz w:val="24"/>
              </w:rPr>
              <w:t>Л.Н. Толстой «Война и мир».</w:t>
            </w:r>
            <w:r w:rsidRPr="004535B0">
              <w:rPr>
                <w:rFonts w:ascii="Times New Roman" w:eastAsia="Calibri" w:hAnsi="Times New Roman" w:cs="Times New Roman"/>
                <w:sz w:val="24"/>
              </w:rPr>
              <w:t xml:space="preserve"> В основе множества сюжетов об Андрее Болконском, Пьере Безухове, Наташе Ростовой – духовные искания, попытки определения своего места в жизни, что ведет, непосредственно к самосовершенствованию, нравственному взрослению (Болконский и Безухов – испытания на войне, Ростова – любовь к Болконскому, его смерть).</w:t>
            </w:r>
          </w:p>
          <w:p w:rsidR="004535B0" w:rsidRPr="004535B0" w:rsidRDefault="004535B0" w:rsidP="004535B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535B0">
              <w:rPr>
                <w:rFonts w:ascii="Times New Roman" w:eastAsia="Calibri" w:hAnsi="Times New Roman" w:cs="Times New Roman"/>
                <w:b/>
                <w:sz w:val="24"/>
              </w:rPr>
              <w:t>Достоевский «Преступление и наказание»</w:t>
            </w:r>
            <w:r w:rsidRPr="004535B0">
              <w:rPr>
                <w:rFonts w:ascii="Times New Roman" w:eastAsia="Calibri" w:hAnsi="Times New Roman" w:cs="Times New Roman"/>
                <w:sz w:val="24"/>
              </w:rPr>
              <w:t>. Раскольников  проходит огромный путь от уверенного в своей правоте человека, человека-одиночки к  социально развитой личности, в чем ему особенно помогает Библия, которую он читает, будучи в заключении.</w:t>
            </w:r>
          </w:p>
        </w:tc>
      </w:tr>
      <w:tr w:rsidR="004535B0" w:rsidRPr="004535B0" w:rsidTr="004535B0">
        <w:tc>
          <w:tcPr>
            <w:tcW w:w="365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Приобщение людей к чтению, роль книги в жизни человека</w:t>
            </w:r>
          </w:p>
        </w:tc>
        <w:tc>
          <w:tcPr>
            <w:tcW w:w="1190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Чингиз Айтматов</w:t>
            </w: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одном из своих художественных произведений писал, что  книга «выступает одним из звеньев в духовной связи людей, заставляет их возвращаться к своим истокам, контактировать с настоящим, прошлым и будущим», поэтому так важно приобщаться к чтению.</w:t>
            </w:r>
          </w:p>
        </w:tc>
      </w:tr>
      <w:tr w:rsidR="004535B0" w:rsidRPr="004535B0" w:rsidTr="004535B0">
        <w:tc>
          <w:tcPr>
            <w:tcW w:w="365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Низкое качество современной литературы</w:t>
            </w:r>
          </w:p>
        </w:tc>
        <w:tc>
          <w:tcPr>
            <w:tcW w:w="1190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Рассуждая о вкусах читателей, которые выбирают в качестве настольной книги произведения Достоевского, Пушкина, Толстого, </w:t>
            </w:r>
            <w:r w:rsidRPr="0045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Чингиз Айтматов</w:t>
            </w: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надеется на то, чтобы не было плохих книг, чтобы не разрушалось то представление, которое создается после прочтения творений классиков. </w:t>
            </w:r>
          </w:p>
        </w:tc>
      </w:tr>
      <w:tr w:rsidR="004535B0" w:rsidRPr="004535B0" w:rsidTr="004535B0">
        <w:tc>
          <w:tcPr>
            <w:tcW w:w="365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духовности в современном мире</w:t>
            </w:r>
          </w:p>
        </w:tc>
        <w:tc>
          <w:tcPr>
            <w:tcW w:w="1190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Ф.М. Достоевский «Преступление и наказание»</w:t>
            </w: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Петербург Достоевского  - это город-гигант, в котором люди постепенно утрачивают все лучшие душевные качества. Картины нищеты, надругательство над личностью, человека ожидают социальные и материальные тупики, порождающие трагедии. Отсутствие такой категории, как духовность, приводит к безысходности.</w:t>
            </w:r>
          </w:p>
        </w:tc>
      </w:tr>
      <w:tr w:rsidR="004535B0" w:rsidRPr="004535B0" w:rsidTr="004535B0">
        <w:tc>
          <w:tcPr>
            <w:tcW w:w="365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нравственной прочности человека, совести</w:t>
            </w:r>
          </w:p>
        </w:tc>
        <w:tc>
          <w:tcPr>
            <w:tcW w:w="1190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Ф.М. Достоевский «Преступление и наказание».</w:t>
            </w: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центре романа – преступление, идеологическое убийство. Попытка ответить на вопрос – имеет ли человек моральное право преступить закон, выше ли он других людей? Раскольников преступил закон, свою совесть, нравственные устои. Но душевные муки, страдания усугубляются в момент убийства и </w:t>
            </w: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многократно увеличиваются после него.</w:t>
            </w:r>
          </w:p>
        </w:tc>
      </w:tr>
      <w:tr w:rsidR="004535B0" w:rsidRPr="004535B0" w:rsidTr="004535B0">
        <w:tc>
          <w:tcPr>
            <w:tcW w:w="365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Проблема назначения искусства, понятие о шедевре, его роли в жизни человека</w:t>
            </w:r>
          </w:p>
        </w:tc>
        <w:tc>
          <w:tcPr>
            <w:tcW w:w="1190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М.А. Булгаков «Мастер и Маргарита».</w:t>
            </w: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романе представлены два направления – писатели МАССОЛИТА, которые «творили» на заказ, и Мастер, который создал настоящий шедевр. Недаром в конце романа </w:t>
            </w:r>
            <w:proofErr w:type="spellStart"/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Воланд</w:t>
            </w:r>
            <w:proofErr w:type="spellEnd"/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говорит: «Рукописи не горят!».</w:t>
            </w:r>
          </w:p>
        </w:tc>
      </w:tr>
      <w:tr w:rsidR="004535B0" w:rsidRPr="004535B0" w:rsidTr="004535B0">
        <w:tc>
          <w:tcPr>
            <w:tcW w:w="365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ощущения родины, памяти о ней, родном доме</w:t>
            </w:r>
          </w:p>
        </w:tc>
        <w:tc>
          <w:tcPr>
            <w:tcW w:w="1190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Л.Н. Толстой «Война и мир».</w:t>
            </w: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Обстановка в доме Ростовых – радушие и гостеприимство, теплота взаимоотношений и такт. А это так часто необходимо человеку – чувствовать, что  есть место, где тебя любят и ждут, где ты отдыхаешь сердцем и душой.</w:t>
            </w:r>
          </w:p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В.Г. Распутин «Прощание с Матерой»</w:t>
            </w: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живущие на </w:t>
            </w:r>
            <w:proofErr w:type="spellStart"/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Матере</w:t>
            </w:r>
            <w:proofErr w:type="spellEnd"/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старики понимают, что такое родина.</w:t>
            </w:r>
            <w:proofErr w:type="gramEnd"/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Они связывают это понятие с памятью, совестью, верой. Затопив остров, люди лишают этих стариков корней, связи с прошлым, с домом.</w:t>
            </w:r>
          </w:p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А.С. Пушкин «Зимнее утро», «Осень». </w:t>
            </w: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 стремился донести до сознания читателей, что возможны новые отношения человека с природой. Природа помогает преодолеть повседневность. Обнаруживая элементы красоты и поэзии в пейзаже, мы начинаем испытывать светлые чувства: радость, нежность, любовь, спокойствие, умиротворение.</w:t>
            </w:r>
          </w:p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М.Ю. Лермонтов «Родина».</w:t>
            </w: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Навоевавшись на Кавказе, Лермонтов понял, насколько он любит родину. Он рисует русскую деревню печальной, но выделяет главную ее черту – гостеприимность. В ней любой путник найдет ночлег. Лермонтов принимает Россию такой, какая она есть.</w:t>
            </w:r>
          </w:p>
        </w:tc>
      </w:tr>
      <w:tr w:rsidR="004535B0" w:rsidRPr="004535B0" w:rsidTr="004535B0">
        <w:tc>
          <w:tcPr>
            <w:tcW w:w="365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Нравственная проблема ответственности людей за сохранение природы (экология)</w:t>
            </w:r>
          </w:p>
        </w:tc>
        <w:tc>
          <w:tcPr>
            <w:tcW w:w="1190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 Астафьев в повести «Царь-рыба»</w:t>
            </w: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говорит о необходимости возвращения к природе. Вопросы экологии непосредственно связаны с </w:t>
            </w:r>
            <w:proofErr w:type="gramStart"/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биологическим</w:t>
            </w:r>
            <w:proofErr w:type="gramEnd"/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духовном выживании человека (на примере браконьера). Раз </w:t>
            </w:r>
            <w:proofErr w:type="spellStart"/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Игнатьич</w:t>
            </w:r>
            <w:proofErr w:type="spellEnd"/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совершает зло,  значит, он допускает существование зла везде.</w:t>
            </w:r>
          </w:p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В.Г. Распутин «Прощание </w:t>
            </w:r>
            <w:proofErr w:type="gramStart"/>
            <w:r w:rsidRPr="0045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proofErr w:type="gramEnd"/>
            <w:r w:rsidRPr="0045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Матерой» -</w:t>
            </w: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экологическая проблема. Ставит вопрос: может ли человек управлять природой, например, повернуть русло реки и затопить остров, не нанеся урон окружающему. Ответ – нет, ничто не проходит бесследно. Они </w:t>
            </w:r>
            <w:proofErr w:type="gramStart"/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рушат жизни жителей Матеры</w:t>
            </w:r>
            <w:proofErr w:type="gramEnd"/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рушат ее  флору и фауну, изменяют климат, а это безнравственно.</w:t>
            </w:r>
          </w:p>
        </w:tc>
      </w:tr>
      <w:tr w:rsidR="004535B0" w:rsidRPr="004535B0" w:rsidTr="004535B0">
        <w:tc>
          <w:tcPr>
            <w:tcW w:w="365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памяти о детстве</w:t>
            </w:r>
          </w:p>
        </w:tc>
        <w:tc>
          <w:tcPr>
            <w:tcW w:w="1190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Л.Н. Толстой</w:t>
            </w: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посвятил целую трилогию теме детства – «</w:t>
            </w:r>
            <w:r w:rsidRPr="0045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Детство», «Отрочество», «Юность</w:t>
            </w: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где пытается проследить этапы своего взросления, становления как личности.</w:t>
            </w:r>
          </w:p>
        </w:tc>
      </w:tr>
      <w:tr w:rsidR="004535B0" w:rsidRPr="004535B0" w:rsidTr="004535B0">
        <w:tc>
          <w:tcPr>
            <w:tcW w:w="365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Взаимоотношения человека и природы, красота природы</w:t>
            </w:r>
          </w:p>
        </w:tc>
        <w:tc>
          <w:tcPr>
            <w:tcW w:w="1190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 Тютчев, лирика</w:t>
            </w: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Человек у него – частица природы, а природа разнообразна в своих проявлениях. Трудно уловить, где кончается пейзаж и где начинается раздумье о человеке. </w:t>
            </w:r>
          </w:p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С.Есенин</w:t>
            </w:r>
            <w:proofErr w:type="spellEnd"/>
            <w:r w:rsidRPr="0045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лирика</w:t>
            </w: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Есенин – единственный среди русских лириков поэт, в творчестве которого невозможно выделить стихи о родине в особый раздел. Как писал сам поэт: «Чувство родины – основное в моем творчестве». Образ родины неотделим от образа природы, который представлен в космическом плане. Человек – это частичка природы.</w:t>
            </w:r>
          </w:p>
        </w:tc>
      </w:tr>
      <w:tr w:rsidR="004535B0" w:rsidRPr="004535B0" w:rsidTr="004535B0">
        <w:tc>
          <w:tcPr>
            <w:tcW w:w="365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Проблема понимания </w:t>
            </w: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красоты</w:t>
            </w:r>
          </w:p>
        </w:tc>
        <w:tc>
          <w:tcPr>
            <w:tcW w:w="1190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Солженицын «Матренин двор».</w:t>
            </w: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Понятие внутренней </w:t>
            </w: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красоты. Недаром произведение заканчивается словами: «Не стоит село без праведника». Его духовное богатство, щедрость, бескорыстность говорил</w:t>
            </w:r>
            <w:proofErr w:type="gramStart"/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 ее</w:t>
            </w:r>
            <w:proofErr w:type="gramEnd"/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духовом богатстве.</w:t>
            </w:r>
          </w:p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Л.Н. Толстой, А.С. Пушкин, Ф.М. Достоевский</w:t>
            </w: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говорили о красоте женщины, которая способна изменить, нравственно  возродить мир.</w:t>
            </w:r>
          </w:p>
        </w:tc>
      </w:tr>
      <w:tr w:rsidR="004535B0" w:rsidRPr="004535B0" w:rsidTr="004535B0">
        <w:tc>
          <w:tcPr>
            <w:tcW w:w="365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Современное телевидение</w:t>
            </w:r>
          </w:p>
        </w:tc>
        <w:tc>
          <w:tcPr>
            <w:tcW w:w="1190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Ю.Тимошин</w:t>
            </w:r>
            <w:proofErr w:type="spellEnd"/>
            <w:r w:rsidRPr="0045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«Враг русской молодежи – современное телевидение».</w:t>
            </w: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Телевизор – враг человека желающего быть свободным. Кривые </w:t>
            </w:r>
            <w:proofErr w:type="spellStart"/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телезеркала</w:t>
            </w:r>
            <w:proofErr w:type="spellEnd"/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умышленно меняют привычные, веками складывающиеся, законы Национальной жизни, формируют ложные идеалы, искажают правильное, с позиции добра и истины, восприятие событий, создают "виртуальную реальность"… Телевизор стал основным средством манипулирования сознанием, а значит, основным средством "</w:t>
            </w:r>
            <w:proofErr w:type="spellStart"/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расчеловечивания</w:t>
            </w:r>
            <w:proofErr w:type="spellEnd"/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человека". Телевизор разрушает личность, духовно порабощает, ослабляет внимание и волю, и приводит как бы в наркотическое состояние. Это можно отнести как к отдельному человеку, так и в целом к обществу. По признанию доктора психологических наук В. Лебедева, телевидение и "пресса может сделать так, что в транс впадет вся страна".</w:t>
            </w:r>
          </w:p>
        </w:tc>
      </w:tr>
      <w:tr w:rsidR="004535B0" w:rsidRPr="004535B0" w:rsidTr="004535B0">
        <w:tc>
          <w:tcPr>
            <w:tcW w:w="365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дружбы</w:t>
            </w:r>
          </w:p>
        </w:tc>
        <w:tc>
          <w:tcPr>
            <w:tcW w:w="1190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535B0">
              <w:rPr>
                <w:rFonts w:ascii="Times New Roman" w:eastAsia="Calibri" w:hAnsi="Times New Roman" w:cs="Times New Roman"/>
                <w:sz w:val="24"/>
              </w:rPr>
              <w:t xml:space="preserve">Испытание дружбой проходят многие герои русской литературы. Так, постоянно чувствует поддержку апатичный, меланхоличный Обломов со стороны </w:t>
            </w:r>
            <w:proofErr w:type="spellStart"/>
            <w:r w:rsidRPr="004535B0">
              <w:rPr>
                <w:rFonts w:ascii="Times New Roman" w:eastAsia="Calibri" w:hAnsi="Times New Roman" w:cs="Times New Roman"/>
                <w:sz w:val="24"/>
              </w:rPr>
              <w:t>Штольца</w:t>
            </w:r>
            <w:proofErr w:type="spellEnd"/>
            <w:r w:rsidRPr="004535B0">
              <w:rPr>
                <w:rFonts w:ascii="Times New Roman" w:eastAsia="Calibri" w:hAnsi="Times New Roman" w:cs="Times New Roman"/>
                <w:sz w:val="24"/>
              </w:rPr>
              <w:t xml:space="preserve"> в романе </w:t>
            </w:r>
            <w:r w:rsidRPr="004535B0">
              <w:rPr>
                <w:rFonts w:ascii="Times New Roman" w:eastAsia="Calibri" w:hAnsi="Times New Roman" w:cs="Times New Roman"/>
                <w:b/>
                <w:sz w:val="24"/>
              </w:rPr>
              <w:t>«Обломов» Гончарова</w:t>
            </w:r>
            <w:r w:rsidRPr="004535B0"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</w:p>
          <w:p w:rsidR="004535B0" w:rsidRPr="004535B0" w:rsidRDefault="004535B0" w:rsidP="004535B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535B0">
              <w:rPr>
                <w:rFonts w:ascii="Times New Roman" w:eastAsia="Calibri" w:hAnsi="Times New Roman" w:cs="Times New Roman"/>
                <w:sz w:val="24"/>
              </w:rPr>
              <w:t>Подружились столь разные, на первый взгляд, Базаров и Аркадий Кирсанов («</w:t>
            </w:r>
            <w:r w:rsidRPr="004535B0">
              <w:rPr>
                <w:rFonts w:ascii="Times New Roman" w:eastAsia="Calibri" w:hAnsi="Times New Roman" w:cs="Times New Roman"/>
                <w:b/>
                <w:sz w:val="24"/>
              </w:rPr>
              <w:t>Отцы и дети</w:t>
            </w:r>
            <w:r w:rsidRPr="004535B0">
              <w:rPr>
                <w:rFonts w:ascii="Times New Roman" w:eastAsia="Calibri" w:hAnsi="Times New Roman" w:cs="Times New Roman"/>
                <w:sz w:val="24"/>
              </w:rPr>
              <w:t>»).</w:t>
            </w:r>
          </w:p>
          <w:p w:rsidR="004535B0" w:rsidRPr="004535B0" w:rsidRDefault="004535B0" w:rsidP="004535B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535B0">
              <w:rPr>
                <w:rFonts w:ascii="Times New Roman" w:eastAsia="Calibri" w:hAnsi="Times New Roman" w:cs="Times New Roman"/>
                <w:b/>
                <w:sz w:val="24"/>
              </w:rPr>
              <w:t>А.С. Пушкин («19 октября», «19 октября 1827», «Друзьям»)</w:t>
            </w:r>
            <w:r w:rsidRPr="004535B0">
              <w:rPr>
                <w:rFonts w:ascii="Times New Roman" w:eastAsia="Calibri" w:hAnsi="Times New Roman" w:cs="Times New Roman"/>
                <w:sz w:val="24"/>
              </w:rPr>
              <w:t>. Это любимая тема Пушкина. Дружбу он понимал не только, как отношения, возникающие между людьми. Дружба – это целый круг людей, близких по судьбе, это братство, союз:</w:t>
            </w:r>
          </w:p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Друзья мои, прекрасен наш союз!</w:t>
            </w:r>
          </w:p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Этими словами он подчеркивает гармонию, красоту, свободу, </w:t>
            </w:r>
            <w:proofErr w:type="gramStart"/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лежащие</w:t>
            </w:r>
            <w:proofErr w:type="gramEnd"/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основе союза, его прочность. Дружеское участие, поддержка для Пушкина – высшее проявление человечности, требующие мужества, воли, готовность исполнить долг.</w:t>
            </w:r>
          </w:p>
        </w:tc>
      </w:tr>
      <w:tr w:rsidR="004535B0" w:rsidRPr="004535B0" w:rsidTr="004535B0">
        <w:tc>
          <w:tcPr>
            <w:tcW w:w="365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любви</w:t>
            </w:r>
          </w:p>
        </w:tc>
        <w:tc>
          <w:tcPr>
            <w:tcW w:w="1190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 Тютчев, лирик</w:t>
            </w: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Любовь у него двойственна. С одной стороны, это «очарованье», «чудесный плен», «союз души с душой родной», а с другой – борьба неравных двух сердец, буйная слепота.</w:t>
            </w:r>
          </w:p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Достоевский «Преступление и наказание</w:t>
            </w: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В эпилоге романа происходит возрождение, прозрение Раскольникова через веру и любовь к Соне. </w:t>
            </w:r>
          </w:p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А.А. Ахматова, поэма «Реквием»</w:t>
            </w: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которой она описывает ужасы 17 месяцев, когда она простояла около тюрьмы, ожидаю хотя бы какую-то весточк</w:t>
            </w:r>
            <w:proofErr w:type="gramStart"/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о ее</w:t>
            </w:r>
            <w:proofErr w:type="gramEnd"/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сыне. Здесь поднимается тема родительской любви.</w:t>
            </w:r>
          </w:p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Лирика Пушкина («Я вас любил», «Я помню чудное мгновенье»)</w:t>
            </w: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Пушкин рассматривает любовь как чувство преходящее. Он не искал вечной любви, вечной для него была </w:t>
            </w: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только потребность любить. Любовь дает возможность испытывать полноту жизни, чувство прилива творческих сил.</w:t>
            </w:r>
          </w:p>
        </w:tc>
      </w:tr>
      <w:tr w:rsidR="004535B0" w:rsidRPr="004535B0" w:rsidTr="004535B0">
        <w:tc>
          <w:tcPr>
            <w:tcW w:w="365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Проблема ревности</w:t>
            </w:r>
          </w:p>
        </w:tc>
        <w:tc>
          <w:tcPr>
            <w:tcW w:w="1190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Вильям Шекспир «Отелло</w:t>
            </w: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Ревность – это разрушительная сила, которая способна разрушить даже самые крепкие узы, светлые чувства между людьми. Она способна довести человека до крайности. Недаром, Отелло под воздействием беспочвенной ревности убил Дездемону – любовь всей его жизни.</w:t>
            </w:r>
          </w:p>
        </w:tc>
      </w:tr>
      <w:tr w:rsidR="004535B0" w:rsidRPr="004535B0" w:rsidTr="004535B0">
        <w:tc>
          <w:tcPr>
            <w:tcW w:w="365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выбора жизненного пути</w:t>
            </w:r>
          </w:p>
        </w:tc>
        <w:tc>
          <w:tcPr>
            <w:tcW w:w="1190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535B0">
              <w:rPr>
                <w:rFonts w:ascii="Times New Roman" w:eastAsia="Calibri" w:hAnsi="Times New Roman" w:cs="Times New Roman"/>
                <w:b/>
                <w:sz w:val="24"/>
              </w:rPr>
              <w:t>И.А. Гончаров, роман «Обломов</w:t>
            </w:r>
            <w:r w:rsidRPr="004535B0">
              <w:rPr>
                <w:rFonts w:ascii="Times New Roman" w:eastAsia="Calibri" w:hAnsi="Times New Roman" w:cs="Times New Roman"/>
                <w:sz w:val="24"/>
              </w:rPr>
              <w:t>». Главная тема – судьба молодого поколения, ищущего свое место в жизни, но не сумевшего найти верный путь. Автор показывает, как безволие, неспособность к труду русского помещика Ильи Обломова превращают его в бездельника и праздного лежебоку.</w:t>
            </w:r>
          </w:p>
          <w:p w:rsidR="004535B0" w:rsidRPr="004535B0" w:rsidRDefault="004535B0" w:rsidP="004535B0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535B0">
              <w:rPr>
                <w:rFonts w:ascii="Times New Roman" w:eastAsia="Calibri" w:hAnsi="Times New Roman" w:cs="Times New Roman"/>
                <w:b/>
                <w:sz w:val="24"/>
              </w:rPr>
              <w:t>А.С. Пушкин, роман в стихах «Евгений Онегин</w:t>
            </w:r>
            <w:r w:rsidRPr="004535B0">
              <w:rPr>
                <w:rFonts w:ascii="Times New Roman" w:eastAsia="Calibri" w:hAnsi="Times New Roman" w:cs="Times New Roman"/>
                <w:sz w:val="24"/>
              </w:rPr>
              <w:t>». Жизнь дворянина не обременена заботами, но Евгений Онегин пытается найти свой путь в жизни. Он смог отказаться от стереотипов светского поведения. Его считают странным, но эта черта – протест против социальных и духовных догм. Онегин ищет новые духовные ценности, новый путь.</w:t>
            </w:r>
          </w:p>
        </w:tc>
      </w:tr>
      <w:tr w:rsidR="004535B0" w:rsidRPr="004535B0" w:rsidTr="004535B0">
        <w:tc>
          <w:tcPr>
            <w:tcW w:w="365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героизма предательства</w:t>
            </w:r>
          </w:p>
        </w:tc>
        <w:tc>
          <w:tcPr>
            <w:tcW w:w="1190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 Кондратьев, повесть «Сашка</w:t>
            </w: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Сашка голыми руками схватил немца – тема подвига на войне, когда человек не думает о собственной жизни. </w:t>
            </w:r>
          </w:p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В.Астафьев</w:t>
            </w:r>
            <w:proofErr w:type="spellEnd"/>
            <w:r w:rsidRPr="0045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повесть «Пастух и пастушка</w:t>
            </w: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Борис совершает подвиг, но автор пытается проникнуть в душу героя в этот миг, и мы видим, что Борис боится, </w:t>
            </w:r>
            <w:proofErr w:type="gramStart"/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proofErr w:type="gramEnd"/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 не менее бросается под танк с гранатой.</w:t>
            </w:r>
          </w:p>
        </w:tc>
      </w:tr>
      <w:tr w:rsidR="004535B0" w:rsidRPr="004535B0" w:rsidTr="004535B0">
        <w:tc>
          <w:tcPr>
            <w:tcW w:w="365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отцов и детей, современной молодежи</w:t>
            </w:r>
          </w:p>
        </w:tc>
        <w:tc>
          <w:tcPr>
            <w:tcW w:w="1190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535B0">
              <w:rPr>
                <w:rFonts w:ascii="Times New Roman" w:eastAsia="Calibri" w:hAnsi="Times New Roman" w:cs="Times New Roman"/>
                <w:b/>
                <w:sz w:val="24"/>
              </w:rPr>
              <w:t>А.Н. Островский, драма «Гроза</w:t>
            </w:r>
            <w:r w:rsidRPr="004535B0">
              <w:rPr>
                <w:rFonts w:ascii="Times New Roman" w:eastAsia="Calibri" w:hAnsi="Times New Roman" w:cs="Times New Roman"/>
                <w:sz w:val="24"/>
              </w:rPr>
              <w:t xml:space="preserve">». В лице представителей двух групп провинциального города Калинова он показал, как старый уклад жизни (Кабаниха и Дикой) начинает рушиться под воздействием требований новой жизни (Катерина, Борис, Варвара). </w:t>
            </w:r>
          </w:p>
          <w:p w:rsidR="004535B0" w:rsidRPr="004535B0" w:rsidRDefault="004535B0" w:rsidP="004535B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535B0">
              <w:rPr>
                <w:rFonts w:ascii="Times New Roman" w:eastAsia="Calibri" w:hAnsi="Times New Roman" w:cs="Times New Roman"/>
                <w:b/>
                <w:sz w:val="24"/>
              </w:rPr>
              <w:t>И.С. Тургенев, роман «Отцы и дети»</w:t>
            </w:r>
            <w:r w:rsidRPr="004535B0">
              <w:rPr>
                <w:rFonts w:ascii="Times New Roman" w:eastAsia="Calibri" w:hAnsi="Times New Roman" w:cs="Times New Roman"/>
                <w:sz w:val="24"/>
              </w:rPr>
              <w:t>. Базаров  - представитель нового мировоззрения, в основе которого лежит отрицание общественных норм, правил – и старшее поколение Кирсановых – люди «старого века». Между ними невозможно примирения и единства. Столкновение неизбежно.</w:t>
            </w:r>
          </w:p>
        </w:tc>
      </w:tr>
      <w:tr w:rsidR="004535B0" w:rsidRPr="004535B0" w:rsidTr="004535B0">
        <w:tc>
          <w:tcPr>
            <w:tcW w:w="365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жизни и быта, проблема становления личности в зависимости от жизненных условий</w:t>
            </w:r>
          </w:p>
        </w:tc>
        <w:tc>
          <w:tcPr>
            <w:tcW w:w="1190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А.Н. Островский (драма «Гроза»).</w:t>
            </w: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Понятие «Темное царство», представителями которого являются Дикой и Кабаниха. </w:t>
            </w:r>
            <w:proofErr w:type="gramStart"/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Дикой</w:t>
            </w:r>
            <w:proofErr w:type="gramEnd"/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власть денег, грубость, брань. Кабаниха – воплощение деспотизма, прикрытого ханжеством. Для нее не существует любви, материнских чу</w:t>
            </w:r>
            <w:proofErr w:type="gramStart"/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вств к св</w:t>
            </w:r>
            <w:proofErr w:type="gramEnd"/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оим детям.</w:t>
            </w:r>
          </w:p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Д.И. Фонвизин, комедия «Недоросль</w:t>
            </w: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 Воспитание зависит от среды, быта, условий формирования молодого поколения. В те времена царила мысль о воспитании просвещенного дворянина. Митрофанушка – главный герой комедии «Недоросль» - занимался науками, но вопреки всему не стал образованным, интеллигентным. Почему? Наверное, потому, что вначале нужно воспитывать добродетель, позаботиться о душе, а потом уже об уме.</w:t>
            </w:r>
          </w:p>
        </w:tc>
      </w:tr>
      <w:tr w:rsidR="004535B0" w:rsidRPr="004535B0" w:rsidTr="004535B0">
        <w:tc>
          <w:tcPr>
            <w:tcW w:w="365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Проблема </w:t>
            </w: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интеллигентности</w:t>
            </w:r>
          </w:p>
        </w:tc>
        <w:tc>
          <w:tcPr>
            <w:tcW w:w="1190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Б. Пастернак, роман «Доктор Живаго».</w:t>
            </w: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Невозможность </w:t>
            </w: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интеллигентного человека проявить себя в этом мире. Противоречие богатого внутреннего мира и обезличенного внешнего, где выгоднее быть, как все.</w:t>
            </w:r>
          </w:p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Л.Н. Толстой «Война и мир» -</w:t>
            </w: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Болконский, Безухов – интеллигенты, но им трудно жить в этом мире, т.к. они люди думающие, рефлексирующие. </w:t>
            </w:r>
          </w:p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А.С. Грибоедов, комедия «Горе от ума».</w:t>
            </w: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ней поднимается проблема непонимания нового поколения интеллигенции. Чацкого в компании почитали сумасшедшим. </w:t>
            </w:r>
            <w:proofErr w:type="spellStart"/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Фамусовское</w:t>
            </w:r>
            <w:proofErr w:type="spellEnd"/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 связывает это с просвещением. Книги, которые читал Чацкий, формировали ум, развивали мысль, но несли свободомыслие. Такой ум страшен для поколения консерваторов. Страх порождает сплетни, поскольку бороться другими средствами это общество не в силах.</w:t>
            </w:r>
          </w:p>
        </w:tc>
      </w:tr>
      <w:tr w:rsidR="004535B0" w:rsidRPr="004535B0" w:rsidTr="004535B0">
        <w:tc>
          <w:tcPr>
            <w:tcW w:w="365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 и война</w:t>
            </w:r>
          </w:p>
        </w:tc>
        <w:tc>
          <w:tcPr>
            <w:tcW w:w="1190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Л.Н. Толстой «Война и мир».</w:t>
            </w: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Автор показывает, что война была бессмысленной и бесполезной, она велась за пределами России, </w:t>
            </w:r>
            <w:proofErr w:type="gramStart"/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смысли</w:t>
            </w:r>
            <w:proofErr w:type="gramEnd"/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цели ее были непонятны русскому человеку. Сила духа, стойкость русского солдата может спасти армию почти в безвыходном положении.</w:t>
            </w:r>
          </w:p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Любое</w:t>
            </w: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Кондратьев «Сашка», Астафьев «Пастух и пастушка», Твардовский «Василий Теркин». Показывается бессмысленность, жестокость войны. Человеческая жизнь обесценивается.</w:t>
            </w:r>
          </w:p>
        </w:tc>
      </w:tr>
      <w:tr w:rsidR="004535B0" w:rsidRPr="004535B0" w:rsidTr="004535B0">
        <w:tc>
          <w:tcPr>
            <w:tcW w:w="365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Проблема одиночества человека в </w:t>
            </w:r>
            <w:proofErr w:type="gramStart"/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мире.</w:t>
            </w:r>
          </w:p>
        </w:tc>
        <w:tc>
          <w:tcPr>
            <w:tcW w:w="1190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hideMark/>
          </w:tcPr>
          <w:p w:rsidR="004535B0" w:rsidRPr="004535B0" w:rsidRDefault="004535B0" w:rsidP="00453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М.Ю. Лермонтов «Герой нашего времени</w:t>
            </w:r>
            <w:r w:rsidRPr="0045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Одинокими обычно становятся те, кто по каким-либо причинам не принимает общество, законы жизни и т.д. Печорин незауряден, поэтому он всегда одинок. Его не могут понять, от этого он старается отгородиться от всего мира. Печорин пытается реализовать себя, но эти попытки оборачиваются страданиями и потерями.</w:t>
            </w:r>
          </w:p>
        </w:tc>
      </w:tr>
    </w:tbl>
    <w:p w:rsidR="003E6F99" w:rsidRDefault="003E6F99">
      <w:bookmarkStart w:id="0" w:name="_GoBack"/>
      <w:bookmarkEnd w:id="0"/>
    </w:p>
    <w:sectPr w:rsidR="003E6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014E"/>
    <w:multiLevelType w:val="hybridMultilevel"/>
    <w:tmpl w:val="37F060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3F594B"/>
    <w:multiLevelType w:val="hybridMultilevel"/>
    <w:tmpl w:val="F37C6534"/>
    <w:lvl w:ilvl="0" w:tplc="9B2A4A6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6A3774"/>
    <w:multiLevelType w:val="hybridMultilevel"/>
    <w:tmpl w:val="40A0B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406E84"/>
    <w:multiLevelType w:val="hybridMultilevel"/>
    <w:tmpl w:val="E97A71EE"/>
    <w:lvl w:ilvl="0" w:tplc="9B2A4A6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4B1C1D"/>
    <w:multiLevelType w:val="hybridMultilevel"/>
    <w:tmpl w:val="EDE626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5B0"/>
    <w:rsid w:val="003E6F99"/>
    <w:rsid w:val="0045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B2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5B0"/>
    <w:pPr>
      <w:spacing w:after="0" w:line="360" w:lineRule="auto"/>
      <w:ind w:left="720" w:firstLine="567"/>
      <w:contextualSpacing/>
      <w:jc w:val="both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5B0"/>
    <w:pPr>
      <w:spacing w:after="0" w:line="360" w:lineRule="auto"/>
      <w:ind w:left="720" w:firstLine="567"/>
      <w:contextualSpacing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1910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bounCe</dc:creator>
  <cp:lastModifiedBy>bounCe</cp:lastModifiedBy>
  <cp:revision>1</cp:revision>
  <dcterms:created xsi:type="dcterms:W3CDTF">2010-05-28T08:40:00Z</dcterms:created>
  <dcterms:modified xsi:type="dcterms:W3CDTF">2010-05-28T08:41:00Z</dcterms:modified>
</cp:coreProperties>
</file>